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805F" w14:textId="77777777" w:rsidR="00CB73D7" w:rsidRPr="00CB73D7" w:rsidRDefault="00CB73D7" w:rsidP="00CB7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78F08F14" w14:textId="77777777" w:rsidR="00CB73D7" w:rsidRPr="00CB73D7" w:rsidRDefault="00CB73D7" w:rsidP="00CB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es-ES"/>
        </w:rPr>
      </w:pPr>
      <w:r w:rsidRPr="00CB73D7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BASES PARA </w:t>
      </w:r>
      <w:smartTag w:uri="urn:schemas-microsoft-com:office:smarttags" w:element="PersonName">
        <w:smartTagPr>
          <w:attr w:name="ProductID" w:val="LA SELECCIￓN DE"/>
        </w:smartTagPr>
        <w:r w:rsidRPr="00CB73D7">
          <w:rPr>
            <w:rFonts w:ascii="Times New Roman" w:eastAsia="Times New Roman" w:hAnsi="Times New Roman" w:cs="Times New Roman"/>
            <w:b/>
            <w:bCs/>
            <w:u w:val="single"/>
            <w:lang w:eastAsia="es-ES"/>
          </w:rPr>
          <w:t>LA SELECCIÓN DE</w:t>
        </w:r>
      </w:smartTag>
      <w:r w:rsidRPr="00CB73D7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MONITORES DEPORTIVOS DE LAS E.D.M. 2020 – 2021.</w:t>
      </w:r>
    </w:p>
    <w:p w14:paraId="3FADF8EA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1032EC39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0C9CF790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PRIMERA. - CONVOCATORIA.</w:t>
      </w:r>
    </w:p>
    <w:p w14:paraId="7CD21345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223A349B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Se convocan plazas para la selección de monitores deportivos de las E.D.M. de Oliva de </w:t>
      </w:r>
      <w:smartTag w:uri="urn:schemas-microsoft-com:office:smarttags" w:element="PersonName">
        <w:smartTagPr>
          <w:attr w:name="ProductID" w:val="la Frontera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Frontera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para la temporada 2020-2021, bajo la modalidad contractual laboral temporal con jornada en función de la demanda de usuarios. </w:t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</w:p>
    <w:p w14:paraId="2E00DF93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728DC5E5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Solamente podrán ser contratados en una disciplina deportiva, excepto en aquellos casos que, tras la selección efectuada, no hubiese monitor para alguna de ellas, y por tanto, podrían ser contratados en más de una disciplina. </w:t>
      </w:r>
    </w:p>
    <w:p w14:paraId="43EDC493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139B01EA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Para la contratación de cada uno de los monitores en su respectiva disciplina deportiva será necesario que al menos haya inscritos un </w:t>
      </w:r>
      <w:r w:rsidRPr="00CB73D7">
        <w:rPr>
          <w:rFonts w:ascii="Times New Roman" w:eastAsia="Times New Roman" w:hAnsi="Times New Roman" w:cs="Times New Roman"/>
          <w:b/>
          <w:bCs/>
          <w:lang w:eastAsia="es-ES"/>
        </w:rPr>
        <w:t>número mínimo de 15 alumnos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. </w:t>
      </w:r>
    </w:p>
    <w:p w14:paraId="3CA51E90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259248C4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La convocatoria será expuesta en la sede electrónica de este Ayuntamiento, así como en el Tablón de Anuncios y enviada a los medios de comunicación de la localidad.</w:t>
      </w:r>
    </w:p>
    <w:p w14:paraId="77FE417F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70238B1D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Las instancias, sujetas al modelo oficial que acompaña a estas bases (ANEXO I ), en la que los interesados manifestarán los puesto a los que aspiran reuniendo todas y cada una de las condiciones exigidas en las presentes bases, acompañadas de fotocopia del D.N.I., se presentarán en el Registro General de este Ayuntamiento desde el </w:t>
      </w:r>
      <w:r w:rsidRPr="00CB73D7">
        <w:rPr>
          <w:rFonts w:ascii="Times New Roman" w:eastAsia="Times New Roman" w:hAnsi="Times New Roman" w:cs="Times New Roman"/>
          <w:highlight w:val="yellow"/>
          <w:lang w:eastAsia="es-ES"/>
        </w:rPr>
        <w:t>2</w:t>
      </w:r>
      <w:r>
        <w:rPr>
          <w:rFonts w:ascii="Times New Roman" w:eastAsia="Times New Roman" w:hAnsi="Times New Roman" w:cs="Times New Roman"/>
          <w:highlight w:val="yellow"/>
          <w:lang w:eastAsia="es-ES"/>
        </w:rPr>
        <w:t>3</w:t>
      </w:r>
      <w:r w:rsidRPr="00CB73D7">
        <w:rPr>
          <w:rFonts w:ascii="Times New Roman" w:eastAsia="Times New Roman" w:hAnsi="Times New Roman" w:cs="Times New Roman"/>
          <w:highlight w:val="yellow"/>
          <w:lang w:eastAsia="es-ES"/>
        </w:rPr>
        <w:t xml:space="preserve"> de Julio al </w:t>
      </w:r>
      <w:r>
        <w:rPr>
          <w:rFonts w:ascii="Times New Roman" w:eastAsia="Times New Roman" w:hAnsi="Times New Roman" w:cs="Times New Roman"/>
          <w:highlight w:val="yellow"/>
          <w:lang w:eastAsia="es-ES"/>
        </w:rPr>
        <w:t>29</w:t>
      </w:r>
      <w:r w:rsidRPr="00CB73D7">
        <w:rPr>
          <w:rFonts w:ascii="Times New Roman" w:eastAsia="Times New Roman" w:hAnsi="Times New Roman" w:cs="Times New Roman"/>
          <w:highlight w:val="yellow"/>
          <w:lang w:eastAsia="es-ES"/>
        </w:rPr>
        <w:t xml:space="preserve"> de Julio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(Inclusive) desde el día siguiente al de publicación del Decreto en el Tablón de anuncios de este Ayuntamiento así como en la sede electrónica municipal.</w:t>
      </w:r>
    </w:p>
    <w:p w14:paraId="1E9CB99E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7D89B364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A la instancia deberán acompañarse los documentos o fotocopias de los mismos justificativos de los requisitos y méritos alegados.</w:t>
      </w:r>
    </w:p>
    <w:p w14:paraId="26B41118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650092AB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Se establece un plazo de subsanación de deficiencias de </w:t>
      </w:r>
      <w:r>
        <w:rPr>
          <w:rFonts w:ascii="Times New Roman" w:eastAsia="Times New Roman" w:hAnsi="Times New Roman" w:cs="Times New Roman"/>
          <w:lang w:eastAsia="es-ES"/>
        </w:rPr>
        <w:t>DOS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DÍAS HÁBILES desde el siguiente al de publicación de la lista provisional de admitidos y excluidos.</w:t>
      </w:r>
    </w:p>
    <w:p w14:paraId="620798DD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588041F5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Con </w:t>
      </w:r>
      <w:smartTag w:uri="urn:schemas-microsoft-com:office:smarttags" w:element="PersonName">
        <w:smartTagPr>
          <w:attr w:name="ProductID" w:val="la Lista Definitiva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Lista Definitiva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>, se fijará la fecha de baremación y el tribunal de Selección.</w:t>
      </w:r>
    </w:p>
    <w:p w14:paraId="4B6F2E84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035867FB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Las modalidades a convocar serán las siguientes:</w:t>
      </w:r>
    </w:p>
    <w:p w14:paraId="7199BC7B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Fútbol  ( Hasta categoría cadete ).</w:t>
      </w:r>
    </w:p>
    <w:p w14:paraId="31E0B2A5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Fútbol Sala</w:t>
      </w:r>
    </w:p>
    <w:p w14:paraId="14323671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Baloncesto</w:t>
      </w:r>
    </w:p>
    <w:p w14:paraId="655F4000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Zumba</w:t>
      </w:r>
    </w:p>
    <w:p w14:paraId="12272DA0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Pilates</w:t>
      </w:r>
    </w:p>
    <w:p w14:paraId="040DFCA4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Clases dirigidas Hiit + Gap</w:t>
      </w:r>
    </w:p>
    <w:p w14:paraId="27A1C4D2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Psicomotricidad, multideporte, juego y deporte en la naturaleza.</w:t>
      </w:r>
    </w:p>
    <w:p w14:paraId="04086A55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Padel</w:t>
      </w:r>
    </w:p>
    <w:p w14:paraId="51E401A4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Tenis</w:t>
      </w:r>
    </w:p>
    <w:p w14:paraId="331FC459" w14:textId="77777777" w:rsidR="00CB73D7" w:rsidRPr="00CB73D7" w:rsidRDefault="00CB73D7" w:rsidP="00CB73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Kárate</w:t>
      </w:r>
    </w:p>
    <w:p w14:paraId="64BC6704" w14:textId="77777777" w:rsidR="00CB73D7" w:rsidRPr="00CB73D7" w:rsidRDefault="00CB73D7" w:rsidP="00CB73D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Patinaje-Hockey</w:t>
      </w:r>
    </w:p>
    <w:p w14:paraId="2AC8F8BE" w14:textId="77777777" w:rsidR="00CB73D7" w:rsidRPr="00CB73D7" w:rsidRDefault="00CB73D7" w:rsidP="00CB73D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Aerobic, step.</w:t>
      </w:r>
    </w:p>
    <w:p w14:paraId="7AFB6743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19B5782B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61CFC2CA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A70AFEC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019EA31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D3A4494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F658F07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SEGUNDA.-. REQUISITOS DE LOS ASPIRANTES.</w:t>
      </w:r>
    </w:p>
    <w:p w14:paraId="462CA7EE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A332BA1" w14:textId="77777777" w:rsidR="00CB73D7" w:rsidRPr="00CB73D7" w:rsidRDefault="00CB73D7" w:rsidP="00CB73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Ser español o nacional de un Estado miembro de la unión Europea, o persona incluida en el ámbito de aplicación de los tratados internacionales celebrados por </w:t>
      </w:r>
      <w:smartTag w:uri="urn:schemas-microsoft-com:office:smarttags" w:element="PersonName">
        <w:smartTagPr>
          <w:attr w:name="ProductID" w:val="la Uni￳n Europea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Unión Europea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y ratificados por España, en los que sea de aplicación la libre circulación de trabajadores. Podrán también participar el cónyuge de los españoles y de los nacionales de otros Estados miembros de la unión Europea, siempre que no están separados de derecho, así como sus descendientes y los de su cónyuge, siempre que no estén separados de derecho, sean menos de veintiún años o mayores de dicha edad que vivan a sus expensas. Asimismo, podrán participar los extranjeros residentes legalmente en territorio español, con independencia de la nacionalidad que ostenten.</w:t>
      </w:r>
    </w:p>
    <w:p w14:paraId="581D94FB" w14:textId="77777777" w:rsidR="00CB73D7" w:rsidRPr="00CB73D7" w:rsidRDefault="00CB73D7" w:rsidP="00CB7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ES"/>
        </w:rPr>
      </w:pPr>
    </w:p>
    <w:p w14:paraId="01E944B1" w14:textId="77777777" w:rsidR="00CB73D7" w:rsidRPr="00CB73D7" w:rsidRDefault="00CB73D7" w:rsidP="00CB73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No padecer enfermedad o defecto físico que impida el normal desempeño del trabajo para el que se contrata.</w:t>
      </w:r>
    </w:p>
    <w:p w14:paraId="6CFCF62B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F7CAE7C" w14:textId="77777777" w:rsidR="00CB73D7" w:rsidRPr="00CB73D7" w:rsidRDefault="00CB73D7" w:rsidP="00CB73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No haber sido separado mediante expediente disciplinario del servicio del Estado, de </w:t>
      </w:r>
      <w:smartTag w:uri="urn:schemas-microsoft-com:office:smarttags" w:element="PersonName">
        <w:smartTagPr>
          <w:attr w:name="ProductID" w:val="la Administraci￳n Local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Administración Local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>, Autonómica o Institucional ni hallarse inhabilitado para el ejercicio de funciones públicas.</w:t>
      </w:r>
    </w:p>
    <w:p w14:paraId="2D3E93F4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4BEC75D" w14:textId="77777777" w:rsidR="00CB73D7" w:rsidRPr="00CB73D7" w:rsidRDefault="00CB73D7" w:rsidP="00CB73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Tener cumplidos 16 años y no exceder, en su caso, de la edad máxima de jubilación forzosa, (art. 56</w:t>
      </w:r>
      <w:r w:rsidRPr="00CB73D7">
        <w:rPr>
          <w:rFonts w:ascii="Times New Roman" w:eastAsia="Times New Roman" w:hAnsi="Times New Roman" w:cs="Times New Roman"/>
          <w:color w:val="000000"/>
          <w:shd w:val="clear" w:color="auto" w:fill="F8F8F8"/>
          <w:lang w:eastAsia="es-ES"/>
        </w:rPr>
        <w:t xml:space="preserve"> Real Decreto Legislativo 5/2015, de 30 de octubre,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CB73D7">
          <w:rPr>
            <w:rFonts w:ascii="Times New Roman" w:eastAsia="Times New Roman" w:hAnsi="Times New Roman" w:cs="Times New Roman"/>
            <w:color w:val="000000"/>
            <w:shd w:val="clear" w:color="auto" w:fill="F8F8F8"/>
            <w:lang w:eastAsia="es-ES"/>
          </w:rPr>
          <w:t>la Ley</w:t>
        </w:r>
      </w:smartTag>
      <w:r w:rsidRPr="00CB73D7">
        <w:rPr>
          <w:rFonts w:ascii="Times New Roman" w:eastAsia="Times New Roman" w:hAnsi="Times New Roman" w:cs="Times New Roman"/>
          <w:color w:val="000000"/>
          <w:shd w:val="clear" w:color="auto" w:fill="F8F8F8"/>
          <w:lang w:eastAsia="es-ES"/>
        </w:rPr>
        <w:t xml:space="preserve"> del Estatuto Básico del Empleado Público</w:t>
      </w:r>
      <w:r w:rsidRPr="00CB73D7">
        <w:rPr>
          <w:rFonts w:ascii="Times New Roman" w:eastAsia="Times New Roman" w:hAnsi="Times New Roman" w:cs="Times New Roman"/>
          <w:lang w:eastAsia="es-ES"/>
        </w:rPr>
        <w:t>).</w:t>
      </w:r>
    </w:p>
    <w:p w14:paraId="35F31ED1" w14:textId="77777777" w:rsidR="00CB73D7" w:rsidRPr="00CB73D7" w:rsidRDefault="00CB73D7" w:rsidP="00CB73D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AF1FE35" w14:textId="77777777" w:rsidR="00CB73D7" w:rsidRPr="00CB73D7" w:rsidRDefault="00CB73D7" w:rsidP="00CB73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Acreditar con titulación oficial conocimientos en las actividades deportivas relacionadas.</w:t>
      </w:r>
    </w:p>
    <w:p w14:paraId="40B21FA1" w14:textId="77777777" w:rsidR="00CB73D7" w:rsidRPr="00CB73D7" w:rsidRDefault="00CB73D7" w:rsidP="00CB73D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0C743E4E" w14:textId="77777777" w:rsidR="00CB73D7" w:rsidRPr="00CB73D7" w:rsidRDefault="00CB73D7" w:rsidP="00CB73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Certificado negativo de delitos de naturaleza Sexual. </w:t>
      </w:r>
    </w:p>
    <w:p w14:paraId="6286EF81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6D9F1867" w14:textId="77777777" w:rsidR="00CB73D7" w:rsidRPr="00CB73D7" w:rsidRDefault="00CB73D7" w:rsidP="00CB7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TERCERA. – PROCESO DE SELECCIÓN.</w:t>
      </w:r>
    </w:p>
    <w:p w14:paraId="0B7820E1" w14:textId="77777777" w:rsidR="00CB73D7" w:rsidRPr="00CB73D7" w:rsidRDefault="00CB73D7" w:rsidP="00CB7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s-ES"/>
        </w:rPr>
      </w:pPr>
    </w:p>
    <w:p w14:paraId="1A921C27" w14:textId="674EDC3E" w:rsidR="00CB73D7" w:rsidRPr="00CB73D7" w:rsidRDefault="00CB73D7" w:rsidP="00CB7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CB73D7">
        <w:rPr>
          <w:rFonts w:ascii="Times New Roman" w:eastAsia="Times New Roman" w:hAnsi="Times New Roman" w:cs="Times New Roman"/>
          <w:lang w:eastAsia="es-ES"/>
        </w:rPr>
        <w:tab/>
        <w:t xml:space="preserve">El proceso de selección será a concurso-oposición, constando ésta de dos fases, en la primera, que será la fase de concurso, se puntuará la acreditación de experiencia y formación académica, siendo previa a la fase de oposición, la puntuación máxima de esta fase será como máximo de </w:t>
      </w:r>
      <w:r w:rsidR="00DC360C">
        <w:rPr>
          <w:rFonts w:ascii="Times New Roman" w:eastAsia="Times New Roman" w:hAnsi="Times New Roman" w:cs="Times New Roman"/>
          <w:lang w:eastAsia="es-ES"/>
        </w:rPr>
        <w:t>1</w:t>
      </w:r>
      <w:r w:rsidRPr="00CB73D7">
        <w:rPr>
          <w:rFonts w:ascii="Times New Roman" w:eastAsia="Times New Roman" w:hAnsi="Times New Roman" w:cs="Times New Roman"/>
          <w:lang w:eastAsia="es-ES"/>
        </w:rPr>
        <w:t>5 puntos, puntuándose según los siguientes criterios.</w:t>
      </w:r>
    </w:p>
    <w:p w14:paraId="724EB16C" w14:textId="77777777" w:rsidR="00CB73D7" w:rsidRPr="00CB73D7" w:rsidRDefault="00CB73D7" w:rsidP="00CB7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s-ES"/>
        </w:rPr>
      </w:pPr>
    </w:p>
    <w:p w14:paraId="4FF97159" w14:textId="77777777" w:rsidR="00CB73D7" w:rsidRPr="00CB73D7" w:rsidRDefault="00CB73D7" w:rsidP="00CB7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b/>
          <w:u w:val="single"/>
          <w:lang w:eastAsia="es-ES"/>
        </w:rPr>
        <w:t>Fase de Concurso.</w:t>
      </w:r>
    </w:p>
    <w:p w14:paraId="2F7E3993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187398DE" w14:textId="77777777" w:rsidR="00CB73D7" w:rsidRPr="00CB73D7" w:rsidRDefault="00CB73D7" w:rsidP="00CB73D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Titulación académica (Máximo 4 puntos):</w:t>
      </w:r>
    </w:p>
    <w:p w14:paraId="25BC35AC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063C3BA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Técnico Superior en Animación de Actividades Físicas y deportivas (TAFAD) </w:t>
      </w:r>
      <w:r w:rsidRPr="00CB73D7">
        <w:rPr>
          <w:rFonts w:ascii="Times New Roman" w:eastAsia="Times New Roman" w:hAnsi="Times New Roman" w:cs="Times New Roman"/>
          <w:lang w:eastAsia="es-ES"/>
        </w:rPr>
        <w:tab/>
        <w:t>……………………………………………………………….     2 puntos</w:t>
      </w:r>
    </w:p>
    <w:p w14:paraId="4E5891E8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Graduado o Diplomado en Magisterio E.F………………………….      3 puntos</w:t>
      </w:r>
    </w:p>
    <w:p w14:paraId="36E25B3B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Graduado o Licenciado en Ciencias de la </w:t>
      </w:r>
    </w:p>
    <w:p w14:paraId="24D2BA21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Actividad Física y el Deporte …………………………...……………….     4 puntos</w:t>
      </w:r>
    </w:p>
    <w:p w14:paraId="433B59B5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56ED46CD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Las puntuaciones otorgadas por titulación no son acumulables. En caso de presentar más de una, se atenderá a la de mayor puntuación.</w:t>
      </w:r>
    </w:p>
    <w:p w14:paraId="67C1FC57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</w:r>
    </w:p>
    <w:p w14:paraId="17FA7597" w14:textId="77777777" w:rsidR="00CB73D7" w:rsidRPr="00CB73D7" w:rsidRDefault="00CB73D7" w:rsidP="00CB73D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Titulación específica (Máximo de 4 puntos):</w:t>
      </w:r>
    </w:p>
    <w:p w14:paraId="7E7DEF7A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059226B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 de especialidad nivel 1 …………………………2 puntos</w:t>
      </w:r>
    </w:p>
    <w:p w14:paraId="368A2988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 de especialidad nivel 2 …………………………3 puntos</w:t>
      </w:r>
    </w:p>
    <w:p w14:paraId="6D6804E5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 de especialidad nivel 3 …………………………4 puntos</w:t>
      </w:r>
    </w:p>
    <w:p w14:paraId="4A90B1C3" w14:textId="77777777" w:rsidR="00CB73D7" w:rsidRPr="00CB73D7" w:rsidRDefault="00CB73D7" w:rsidP="00CB73D7">
      <w:pPr>
        <w:suppressAutoHyphens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lang w:eastAsia="es-ES"/>
        </w:rPr>
      </w:pPr>
    </w:p>
    <w:p w14:paraId="2C006753" w14:textId="77777777" w:rsidR="00CB73D7" w:rsidRPr="00CB73D7" w:rsidRDefault="00CB73D7" w:rsidP="00CB73D7">
      <w:pPr>
        <w:suppressAutoHyphens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lastRenderedPageBreak/>
        <w:t>Las puntuaciones otorgadas por titulación no son acumulables. En caso de presentar más de una, se atenderá a la de mayor puntuación.</w:t>
      </w:r>
    </w:p>
    <w:p w14:paraId="26889AB2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61A35356" w14:textId="77777777" w:rsidR="00CB73D7" w:rsidRPr="00CB73D7" w:rsidRDefault="00CB73D7" w:rsidP="00CB73D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Formación relacionada con el puesto (Máximo 2 puntos):</w:t>
      </w:r>
    </w:p>
    <w:p w14:paraId="51C0FEAE" w14:textId="77777777" w:rsidR="00CB73D7" w:rsidRPr="00CB73D7" w:rsidRDefault="00CB73D7" w:rsidP="00CB73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es-ES"/>
        </w:rPr>
      </w:pPr>
    </w:p>
    <w:p w14:paraId="73F73D63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Cursos relacionados:</w:t>
      </w:r>
    </w:p>
    <w:p w14:paraId="6EFAF98C" w14:textId="77777777" w:rsidR="00CB73D7" w:rsidRPr="00CB73D7" w:rsidRDefault="00CB73D7" w:rsidP="00CB73D7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lang w:eastAsia="es-ES"/>
        </w:rPr>
      </w:pPr>
    </w:p>
    <w:p w14:paraId="2D444FFE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Cursos de hasta 20 horas: </w:t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lang w:eastAsia="es-ES"/>
        </w:rPr>
        <w:tab/>
        <w:t>0,20 puntos.</w:t>
      </w:r>
    </w:p>
    <w:p w14:paraId="30BD9EE9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Cursos de 21 h. hasta 50 h.: </w:t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lang w:eastAsia="es-ES"/>
        </w:rPr>
        <w:tab/>
        <w:t>0,40 puntos.</w:t>
      </w:r>
    </w:p>
    <w:p w14:paraId="7586301A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Cursos de 51 h. hasta 100 h.:</w:t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lang w:eastAsia="es-ES"/>
        </w:rPr>
        <w:tab/>
        <w:t>0,75 puntos.</w:t>
      </w:r>
    </w:p>
    <w:p w14:paraId="37F03F05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Cursos de más de 100 horas:</w:t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lang w:eastAsia="es-ES"/>
        </w:rPr>
        <w:tab/>
        <w:t>1,00 punto.</w:t>
      </w:r>
    </w:p>
    <w:p w14:paraId="16AE7A1C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E8F4F1A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Jornadas de formación relacionadas con el puesto de trabajo a desempeñar: 0,1 punto/día.</w:t>
      </w:r>
    </w:p>
    <w:p w14:paraId="1ADA6480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74E43FD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 Los cursos sólo se valorarán si en ellos consta el número de horas lectivas, y si fueron convocados u organizados por </w:t>
      </w:r>
      <w:smartTag w:uri="urn:schemas-microsoft-com:office:smarttags" w:element="PersonName">
        <w:smartTagPr>
          <w:attr w:name="ProductID" w:val="la Universidad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Universidad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tanto pública como privada, Institutos o Escuelas Oficiales de Formación de Funcionarios, u otras entidades o centros docentes públicos o privados de los contemplados en </w:t>
      </w:r>
      <w:smartTag w:uri="urn:schemas-microsoft-com:office:smarttags" w:element="PersonName">
        <w:smartTagPr>
          <w:attr w:name="ProductID" w:val="la Ley Org￡nica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Ley Orgánica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8/1985 de 3 de julio, reguladora del derecho a la educación.</w:t>
      </w:r>
    </w:p>
    <w:p w14:paraId="2093114F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50BD9B8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2AC2F66" w14:textId="77777777" w:rsidR="00CB73D7" w:rsidRPr="00CB73D7" w:rsidRDefault="00CB73D7" w:rsidP="00CB73D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Experiencia en el puesto al que se aspira (Máximo de 3 puntos):</w:t>
      </w:r>
    </w:p>
    <w:p w14:paraId="52A347CD" w14:textId="77777777" w:rsidR="00CB73D7" w:rsidRPr="00CB73D7" w:rsidRDefault="00CB73D7" w:rsidP="00CB73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es-ES"/>
        </w:rPr>
      </w:pPr>
    </w:p>
    <w:p w14:paraId="5D06651A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0,10 puntos por cada mes trabajado en puestos iguales o similares al que se aspira. Siempre que el contrato de trabajo sea a jornada completa. En caso contrario se realizará el prorrateo correspondiente.</w:t>
      </w:r>
    </w:p>
    <w:p w14:paraId="59618A49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0E02E552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La experiencia se justificará con certificados de empresa, contratos de trabajo, vida laboral o certificado municipal acreditativo de tal extremo. </w:t>
      </w:r>
    </w:p>
    <w:p w14:paraId="20242341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5692B63" w14:textId="77777777" w:rsidR="00CB73D7" w:rsidRPr="00CB73D7" w:rsidRDefault="00CB73D7" w:rsidP="00CB73D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Desempleo (Máximo 2 puntos):</w:t>
      </w:r>
    </w:p>
    <w:p w14:paraId="4EB24656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28413520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0,10 puntos por cada mes completo en situación ininterrumpida de desempleo. Se tendrá que acreditar con informe de periodo ininterrumpido inscrito en situación de desempleado del SEXPE.</w:t>
      </w:r>
    </w:p>
    <w:p w14:paraId="689FC4F8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4544EB6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15C762E" w14:textId="77777777" w:rsidR="00CB73D7" w:rsidRPr="00CB73D7" w:rsidRDefault="00CB73D7" w:rsidP="00CB7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CB73D7">
        <w:rPr>
          <w:rFonts w:ascii="Times New Roman" w:eastAsia="Times New Roman" w:hAnsi="Times New Roman" w:cs="Times New Roman"/>
          <w:b/>
          <w:u w:val="single"/>
          <w:lang w:eastAsia="es-ES"/>
        </w:rPr>
        <w:t>Fase de Oposición:</w:t>
      </w:r>
    </w:p>
    <w:p w14:paraId="132EA94A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14:paraId="002148EA" w14:textId="3FE2528A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La fase de oposición y consistirá en la </w:t>
      </w:r>
      <w:r w:rsidRPr="00CB73D7">
        <w:rPr>
          <w:rFonts w:ascii="Times New Roman" w:eastAsia="Times New Roman" w:hAnsi="Times New Roman" w:cs="Times New Roman"/>
          <w:b/>
          <w:bCs/>
          <w:lang w:eastAsia="es-ES"/>
        </w:rPr>
        <w:t>elaboración y defensa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de una memoria – proyecto de trabajo, de</w:t>
      </w:r>
      <w:r w:rsidR="00434C5F">
        <w:rPr>
          <w:rFonts w:ascii="Times New Roman" w:eastAsia="Times New Roman" w:hAnsi="Times New Roman" w:cs="Times New Roman"/>
          <w:lang w:eastAsia="es-ES"/>
        </w:rPr>
        <w:t xml:space="preserve"> cada una de las opciones elegidas en la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 solicitud de selección (Hasta 10 puntos máximos), que deberá acompañarse a la solicitud de selección (Anexo I), teniendo las siguientes características.</w:t>
      </w:r>
    </w:p>
    <w:p w14:paraId="17F6E1FF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7548B4D3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Extensión mínima de 2 páginas y máxima de 8 páginas.</w:t>
      </w:r>
    </w:p>
    <w:p w14:paraId="014DEBE9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Tamaño DIN – A4. </w:t>
      </w:r>
    </w:p>
    <w:p w14:paraId="25600CDB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Fuente </w:t>
      </w:r>
      <w:r w:rsidRPr="00CB73D7">
        <w:rPr>
          <w:rFonts w:ascii="Times New Roman" w:eastAsia="Times New Roman" w:hAnsi="Times New Roman" w:cs="Times New Roman"/>
          <w:i/>
          <w:lang w:eastAsia="es-ES"/>
        </w:rPr>
        <w:t xml:space="preserve">Times New Roman, </w:t>
      </w:r>
      <w:r w:rsidRPr="00CB73D7">
        <w:rPr>
          <w:rFonts w:ascii="Times New Roman" w:eastAsia="Times New Roman" w:hAnsi="Times New Roman" w:cs="Times New Roman"/>
          <w:lang w:eastAsia="es-ES"/>
        </w:rPr>
        <w:t>Tamaño 12.</w:t>
      </w:r>
    </w:p>
    <w:p w14:paraId="70DA04C6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6F615C0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9AD6C0C" w14:textId="77777777" w:rsidR="00CB73D7" w:rsidRPr="00CB73D7" w:rsidRDefault="00CB73D7" w:rsidP="00CB73D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lang w:eastAsia="es-ES"/>
        </w:rPr>
      </w:pPr>
    </w:p>
    <w:p w14:paraId="6D16E797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       La memoria – proyecto tendrá como contenido  mínimo: </w:t>
      </w:r>
    </w:p>
    <w:p w14:paraId="22BF86E4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28A69632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Un ejemplo de p</w:t>
      </w:r>
      <w:r>
        <w:rPr>
          <w:rFonts w:ascii="Times New Roman" w:eastAsia="Times New Roman" w:hAnsi="Times New Roman" w:cs="Times New Roman"/>
          <w:lang w:eastAsia="es-ES"/>
        </w:rPr>
        <w:t>l</w:t>
      </w:r>
      <w:r w:rsidRPr="00CB73D7">
        <w:rPr>
          <w:rFonts w:ascii="Times New Roman" w:eastAsia="Times New Roman" w:hAnsi="Times New Roman" w:cs="Times New Roman"/>
          <w:lang w:eastAsia="es-ES"/>
        </w:rPr>
        <w:t>anificación mensual (Tabla).</w:t>
      </w:r>
    </w:p>
    <w:p w14:paraId="19DCCCF0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Desarrollo de tres sesiones de entrenamiento de 1hora.</w:t>
      </w:r>
    </w:p>
    <w:p w14:paraId="46AEE5AF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lastRenderedPageBreak/>
        <w:t>Propuestas de actividades complementarias/extraordinarias a realizar.</w:t>
      </w:r>
    </w:p>
    <w:p w14:paraId="3EAE43E4" w14:textId="77777777" w:rsidR="00CB73D7" w:rsidRPr="00CB73D7" w:rsidRDefault="00CB73D7" w:rsidP="00CB73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Propuestas de mejora de la gestión de las EMD.</w:t>
      </w:r>
    </w:p>
    <w:p w14:paraId="3E6F4916" w14:textId="77777777" w:rsidR="00CB73D7" w:rsidRPr="00CB73D7" w:rsidRDefault="00CB73D7" w:rsidP="00CB73D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b/>
          <w:bCs/>
          <w:color w:val="FF0000"/>
          <w:lang w:eastAsia="es-ES"/>
        </w:rPr>
      </w:pPr>
    </w:p>
    <w:p w14:paraId="4E53A0DD" w14:textId="77777777" w:rsidR="00CB73D7" w:rsidRPr="00CB73D7" w:rsidRDefault="00CB73D7" w:rsidP="00CB73D7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La defensa consistirá en la exposición de la memoria proyecto ante el tribunal calificador. En caso de no presentarse a la defensa de la memoria se tendrá por suspensa la fase de oposición.</w:t>
      </w:r>
    </w:p>
    <w:p w14:paraId="794F303F" w14:textId="77777777" w:rsidR="00CB73D7" w:rsidRPr="00CB73D7" w:rsidRDefault="00CB73D7" w:rsidP="00CB73D7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Los aspirantes tendrán para la defensa y exposición de la memoria – proyecto un tiempo de 10 minutos, no ampliables. Donde se defenderá mínimamente la planificación mensual y una sesión del desarrollo de entrenamiento</w:t>
      </w:r>
    </w:p>
    <w:p w14:paraId="6DFAEBA7" w14:textId="77777777" w:rsidR="00CB73D7" w:rsidRPr="00CB73D7" w:rsidRDefault="00CB73D7" w:rsidP="00CB73D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E2F4ECB" w14:textId="77777777" w:rsidR="00CB73D7" w:rsidRPr="00CB73D7" w:rsidRDefault="00CB73D7" w:rsidP="00CB7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CB73D7">
        <w:rPr>
          <w:rFonts w:ascii="Times New Roman" w:eastAsia="Times New Roman" w:hAnsi="Times New Roman" w:cs="Times New Roman"/>
          <w:b/>
          <w:lang w:eastAsia="es-ES"/>
        </w:rPr>
        <w:t>Puntuación Total:</w:t>
      </w:r>
    </w:p>
    <w:p w14:paraId="07EE9598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La puntuación final será el resultado de la suma de los apartados A) Fase de Concurso (Máximo 15 puntos) y B) Fase de Oposición (Máximo 10 puntos)</w:t>
      </w:r>
    </w:p>
    <w:p w14:paraId="66EDA582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5F35C65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En caso de empates, éstos se dirimirán a favor de quien tuviera mayor puntuación en la fase de oposición; si persiste quien tuviera mayor puntuación por titulación y formación (a + b +c); si persistiere aún, por experiencia (d) y finalmente por sorteo.</w:t>
      </w:r>
    </w:p>
    <w:p w14:paraId="242C654F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63760A3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5833E5C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CUARTA. - TRIBUNAL DE SELECCIÓN.</w:t>
      </w:r>
    </w:p>
    <w:p w14:paraId="36FC0D8A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EA030DC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</w: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está integrada por:</w:t>
      </w:r>
    </w:p>
    <w:p w14:paraId="627F5DEF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</w:r>
    </w:p>
    <w:p w14:paraId="4B4376F6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Presidente: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 Coordinador - Dinamizador deportivo de la mancomunidad sierra Sur-oeste. </w:t>
      </w:r>
    </w:p>
    <w:p w14:paraId="76378CBD" w14:textId="77777777" w:rsidR="00CB73D7" w:rsidRPr="00CB73D7" w:rsidRDefault="00CB73D7" w:rsidP="00CB73D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lang w:eastAsia="es-ES"/>
        </w:rPr>
      </w:pPr>
    </w:p>
    <w:p w14:paraId="4C1F128A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Vocales:</w:t>
      </w:r>
    </w:p>
    <w:p w14:paraId="5F1716EA" w14:textId="77777777" w:rsidR="00CB73D7" w:rsidRPr="00CB73D7" w:rsidRDefault="00CB73D7" w:rsidP="00CB73D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lang w:eastAsia="es-ES"/>
        </w:rPr>
      </w:pPr>
    </w:p>
    <w:p w14:paraId="13D70699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Un empleado público del Ayuntamiento de Oliva de </w:t>
      </w:r>
      <w:smartTag w:uri="urn:schemas-microsoft-com:office:smarttags" w:element="PersonName">
        <w:smartTagPr>
          <w:attr w:name="ProductID" w:val="la Frontera.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Frontera.</w:t>
        </w:r>
      </w:smartTag>
    </w:p>
    <w:p w14:paraId="3B24CB2A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Un empleado público del Ayuntamiento de Oliva de </w:t>
      </w:r>
      <w:smartTag w:uri="urn:schemas-microsoft-com:office:smarttags" w:element="PersonName">
        <w:smartTagPr>
          <w:attr w:name="ProductID" w:val="la Frontera.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Frontera.</w:t>
        </w:r>
      </w:smartTag>
    </w:p>
    <w:p w14:paraId="0D92CAD9" w14:textId="77777777" w:rsidR="00CB73D7" w:rsidRPr="00CB73D7" w:rsidRDefault="00CB73D7" w:rsidP="00CB73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Un empleado público del Ayuntamiento de Oliva de </w:t>
      </w:r>
      <w:smartTag w:uri="urn:schemas-microsoft-com:office:smarttags" w:element="PersonName">
        <w:smartTagPr>
          <w:attr w:name="ProductID" w:val="la Frontera.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Frontera.</w:t>
        </w:r>
      </w:smartTag>
    </w:p>
    <w:p w14:paraId="537CB056" w14:textId="77777777" w:rsidR="00CB73D7" w:rsidRPr="00CB73D7" w:rsidRDefault="00CB73D7" w:rsidP="00CB73D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es-ES"/>
        </w:rPr>
      </w:pPr>
    </w:p>
    <w:p w14:paraId="7185B459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Secretaría</w:t>
      </w:r>
      <w:r w:rsidRPr="00CB73D7">
        <w:rPr>
          <w:rFonts w:ascii="Times New Roman" w:eastAsia="Times New Roman" w:hAnsi="Times New Roman" w:cs="Times New Roman"/>
          <w:lang w:eastAsia="es-ES"/>
        </w:rPr>
        <w:t>: secretaria del Ayuntamiento de Oliva de la Frontera o empleado público del Ayuntamiento de Oliva de la Frontera que la sustituya.</w:t>
      </w:r>
    </w:p>
    <w:p w14:paraId="3164A3C2" w14:textId="77777777" w:rsidR="00CB73D7" w:rsidRPr="00CB73D7" w:rsidRDefault="00CB73D7" w:rsidP="00CB73D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lang w:eastAsia="es-ES"/>
        </w:rPr>
      </w:pPr>
    </w:p>
    <w:p w14:paraId="7CEB12D4" w14:textId="77777777" w:rsidR="00CB73D7" w:rsidRPr="00CB73D7" w:rsidRDefault="00CB73D7" w:rsidP="00CB73D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Observadores Sindicales</w:t>
      </w:r>
      <w:r w:rsidRPr="00CB73D7">
        <w:rPr>
          <w:rFonts w:ascii="Times New Roman" w:eastAsia="Times New Roman" w:hAnsi="Times New Roman" w:cs="Times New Roman"/>
          <w:lang w:eastAsia="es-ES"/>
        </w:rPr>
        <w:t>.</w:t>
      </w:r>
    </w:p>
    <w:p w14:paraId="613E488C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D7214AD" w14:textId="77777777" w:rsidR="00CB73D7" w:rsidRPr="00CB73D7" w:rsidRDefault="00CB73D7" w:rsidP="00CB73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es-ES"/>
        </w:rPr>
      </w:pP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no podrá constituirse ni actuar sin la asistencia de más de la mitad de sus miembros, siendo siempre necesaria la presencia del presidente y Secretaria. Las decisiones se adoptarán por mayoría.</w:t>
      </w:r>
    </w:p>
    <w:p w14:paraId="0C900752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0C75796F" w14:textId="77777777" w:rsidR="00CB73D7" w:rsidRPr="00CB73D7" w:rsidRDefault="00CB73D7" w:rsidP="00CB73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Los miembros de </w:t>
      </w: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deberán abstenerse cuando concurran las circunstancias previstas en el Art. 23 de </w:t>
      </w:r>
      <w:smartTag w:uri="urn:schemas-microsoft-com:office:smarttags" w:element="PersonName">
        <w:smartTagPr>
          <w:attr w:name="ProductID" w:val="la Ley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Ley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40/2015 de Régimen jurídico del sector público, de 26 de noviembre, notificándolo a la autoridad convocante. Los aspirantes podrán recusarlos en forma legal.</w:t>
      </w:r>
    </w:p>
    <w:p w14:paraId="11C043FC" w14:textId="77777777" w:rsidR="00CB73D7" w:rsidRPr="00CB73D7" w:rsidRDefault="00CB73D7" w:rsidP="00CB73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17FCD7EA" w14:textId="77777777" w:rsidR="00CB73D7" w:rsidRPr="00CB73D7" w:rsidRDefault="00CB73D7" w:rsidP="00CB73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es-ES"/>
        </w:rPr>
      </w:pP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podrá determinar que se incorporen al mismo los asesores que estime conveniente, que se integraran con voz y sin voto.</w:t>
      </w:r>
    </w:p>
    <w:p w14:paraId="59F3FCC7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00355728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queda facultada para resolver las dudas que puedan presentarse y adoptar resoluciones, criterios o medidas necesarias para el buen orden del concurso, en aquellos aspectos no previstos por estas bases.</w:t>
      </w:r>
    </w:p>
    <w:p w14:paraId="195D4C7C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2B4BF84F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se clasifica en </w:t>
      </w:r>
      <w:smartTag w:uri="urn:schemas-microsoft-com:office:smarttags" w:element="PersonName">
        <w:smartTagPr>
          <w:attr w:name="ProductID" w:val="la Categor￭a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Categoría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3ª del Anexo IV del RD 462/2002, de 24 de mayo, a efectos de devengo de asistencias, dietas e indemnizaciones.</w:t>
      </w:r>
    </w:p>
    <w:p w14:paraId="1C81A694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34E04A71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1B94A041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QUINTA. - CLASIFICACIÓN.</w:t>
      </w:r>
    </w:p>
    <w:p w14:paraId="2FD490DE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08C6516B" w14:textId="77777777" w:rsidR="00CB73D7" w:rsidRPr="00CB73D7" w:rsidRDefault="00CB73D7" w:rsidP="00CB7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Determinada la puntuación de los aspirantes, </w:t>
      </w: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Selección publicará la relación de aspirantes seleccionados por orden de puntuación en el Tablón de Anuncios del Ayuntamiento y elevará al Alcalde la propuesta de designación a favor de los aspirantes seleccionados.</w:t>
      </w:r>
    </w:p>
    <w:p w14:paraId="3B2E3543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76BE1870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75BC7D5D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5B226294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512CA31A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SEXTA. - DURACIÓN.</w:t>
      </w:r>
    </w:p>
    <w:p w14:paraId="387A0665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3C542463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La duración de la contratación será desde el </w:t>
      </w:r>
      <w:r w:rsidRPr="00CB73D7">
        <w:rPr>
          <w:rFonts w:ascii="Times New Roman" w:eastAsia="Times New Roman" w:hAnsi="Times New Roman" w:cs="Times New Roman"/>
          <w:b/>
          <w:lang w:eastAsia="es-ES"/>
        </w:rPr>
        <w:t>1 de octubre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hasta el </w:t>
      </w:r>
      <w:r w:rsidRPr="00CB73D7">
        <w:rPr>
          <w:rFonts w:ascii="Times New Roman" w:eastAsia="Times New Roman" w:hAnsi="Times New Roman" w:cs="Times New Roman"/>
          <w:b/>
          <w:lang w:eastAsia="es-ES"/>
        </w:rPr>
        <w:t>15 de junio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 (Vacaciones incluidas)</w:t>
      </w:r>
      <w:r>
        <w:rPr>
          <w:rFonts w:ascii="Times New Roman" w:eastAsia="Times New Roman" w:hAnsi="Times New Roman" w:cs="Times New Roman"/>
          <w:lang w:eastAsia="es-ES"/>
        </w:rPr>
        <w:t xml:space="preserve"> siempre que las circunstancias derivadas de la crisis sanitaria  (Covid-19 ) lo permitan.</w:t>
      </w:r>
    </w:p>
    <w:p w14:paraId="0304BFB0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683A6E9E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SEPTIMA. - BOLSA DE TRABAJO.</w:t>
      </w:r>
    </w:p>
    <w:p w14:paraId="24B29FA2" w14:textId="77777777" w:rsidR="00CB73D7" w:rsidRPr="00CB73D7" w:rsidRDefault="00CB73D7" w:rsidP="00CB73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es-ES"/>
        </w:rPr>
      </w:pPr>
    </w:p>
    <w:p w14:paraId="73A2DA79" w14:textId="77777777" w:rsidR="00CB73D7" w:rsidRPr="00CB73D7" w:rsidRDefault="00CB73D7" w:rsidP="00CB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 xml:space="preserve">Para los supuestos de quedar vacantes por renuncia o bajas voluntarias o por cualquiera otra razón, por </w:t>
      </w:r>
      <w:smartTag w:uri="urn:schemas-microsoft-com:office:smarttags" w:element="PersonName">
        <w:smartTagPr>
          <w:attr w:name="ProductID" w:val="la Alcald￭a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Alcaldía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se procederá a realizar la selección de los aspirantes por orden decreciente en la suma total de la fase Concurso y que no fueron seleccionados en su día.</w:t>
      </w:r>
    </w:p>
    <w:p w14:paraId="49A43EE1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D0D1F5F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u w:val="single"/>
          <w:lang w:eastAsia="es-ES"/>
        </w:rPr>
        <w:t>OCTAVA</w:t>
      </w:r>
      <w:r w:rsidRPr="00CB73D7">
        <w:rPr>
          <w:rFonts w:ascii="Times New Roman" w:eastAsia="Times New Roman" w:hAnsi="Times New Roman" w:cs="Times New Roman"/>
          <w:lang w:eastAsia="es-ES"/>
        </w:rPr>
        <w:t xml:space="preserve">. - </w:t>
      </w:r>
    </w:p>
    <w:p w14:paraId="3B794CFD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78B58B5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 xml:space="preserve">Las presentes bases, la convocatoria y cuantos actos se deriven de los mismos y de la actuación de </w:t>
      </w:r>
      <w:smartTag w:uri="urn:schemas-microsoft-com:office:smarttags" w:element="PersonName">
        <w:smartTagPr>
          <w:attr w:name="ProductID" w:val="La Comis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Comisión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Selecci￳n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Selección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, podrán ser impugnados por los interesados en los casos y formas establecidas por </w:t>
      </w:r>
      <w:smartTag w:uri="urn:schemas-microsoft-com:office:smarttags" w:element="PersonName">
        <w:smartTagPr>
          <w:attr w:name="ProductID" w:val="la Ley"/>
        </w:smartTagPr>
        <w:r w:rsidRPr="00CB73D7">
          <w:rPr>
            <w:rFonts w:ascii="Times New Roman" w:eastAsia="Times New Roman" w:hAnsi="Times New Roman" w:cs="Times New Roman"/>
            <w:lang w:eastAsia="es-ES"/>
          </w:rPr>
          <w:t>la Ley</w:t>
        </w:r>
      </w:smartTag>
      <w:r w:rsidRPr="00CB73D7">
        <w:rPr>
          <w:rFonts w:ascii="Times New Roman" w:eastAsia="Times New Roman" w:hAnsi="Times New Roman" w:cs="Times New Roman"/>
          <w:lang w:eastAsia="es-ES"/>
        </w:rPr>
        <w:t xml:space="preserve"> 39/2015, de 1 de octubre, del Procedimiento Administrativo Común de las Administraciones Públicas, como cualquier acto administrativo que pone fin a la administrativa.</w:t>
      </w:r>
    </w:p>
    <w:p w14:paraId="77D6E693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A5898E8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SEGUNDO</w:t>
      </w:r>
      <w:r w:rsidRPr="00CB73D7">
        <w:rPr>
          <w:rFonts w:ascii="Times New Roman" w:eastAsia="Times New Roman" w:hAnsi="Times New Roman" w:cs="Times New Roman"/>
          <w:lang w:eastAsia="es-ES"/>
        </w:rPr>
        <w:t>.- Dar a estas Bases de selección la publicidad preceptiva.</w:t>
      </w:r>
    </w:p>
    <w:p w14:paraId="03EEA75E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59785A1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TERCERO</w:t>
      </w:r>
      <w:r w:rsidRPr="00CB73D7">
        <w:rPr>
          <w:rFonts w:ascii="Times New Roman" w:eastAsia="Times New Roman" w:hAnsi="Times New Roman" w:cs="Times New Roman"/>
          <w:lang w:eastAsia="es-ES"/>
        </w:rPr>
        <w:t>.- Dar cuenta de este Decreto en el próximo pleno ordinario que se celebre.</w:t>
      </w:r>
    </w:p>
    <w:p w14:paraId="50EE7270" w14:textId="77777777" w:rsidR="00CB73D7" w:rsidRPr="00CB73D7" w:rsidRDefault="00CB73D7" w:rsidP="00CB73D7">
      <w:pPr>
        <w:spacing w:after="0" w:line="240" w:lineRule="auto"/>
        <w:ind w:left="3189" w:firstLine="351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66A923C1" w14:textId="77777777" w:rsidR="00CB73D7" w:rsidRPr="00CB73D7" w:rsidRDefault="00CB73D7" w:rsidP="00CB73D7">
      <w:pPr>
        <w:spacing w:after="0" w:line="240" w:lineRule="auto"/>
        <w:ind w:left="3189" w:firstLine="351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01CD80A1" w14:textId="77777777" w:rsidR="00CB73D7" w:rsidRPr="00CB73D7" w:rsidRDefault="00CB73D7" w:rsidP="00CB73D7">
      <w:pPr>
        <w:spacing w:after="0" w:line="240" w:lineRule="auto"/>
        <w:ind w:left="3189" w:firstLine="351"/>
        <w:jc w:val="center"/>
        <w:rPr>
          <w:rFonts w:ascii="Times New Roman" w:eastAsia="Times New Roman" w:hAnsi="Times New Roman" w:cs="Times New Roman"/>
          <w:u w:val="single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DOCUMENTO FIRMADO ELECTRÓNICAMENTE</w:t>
      </w:r>
    </w:p>
    <w:p w14:paraId="43CC47FA" w14:textId="77777777" w:rsidR="00CB73D7" w:rsidRPr="00CB73D7" w:rsidRDefault="00CB73D7" w:rsidP="00CB73D7">
      <w:pPr>
        <w:spacing w:after="0" w:line="240" w:lineRule="auto"/>
        <w:ind w:left="3189" w:firstLine="351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0EF2111A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7786BD4D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07192F48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6C379DD1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2CAE51C3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368382FA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6E448231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554375AE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180672FF" w14:textId="77777777" w:rsid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4A7671DC" w14:textId="77777777" w:rsid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3CFADADD" w14:textId="77777777" w:rsid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7EAB373C" w14:textId="77777777" w:rsid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0972E8AB" w14:textId="77777777" w:rsid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1854A2F1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01FBC196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323E364A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17B58177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29346EC6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5B8A72C7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696215C1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u w:val="single"/>
          <w:lang w:eastAsia="es-ES"/>
        </w:rPr>
      </w:pPr>
    </w:p>
    <w:p w14:paraId="72E988AB" w14:textId="77777777" w:rsidR="00CB73D7" w:rsidRPr="00CB73D7" w:rsidRDefault="00CB73D7" w:rsidP="00CB73D7">
      <w:pPr>
        <w:spacing w:after="0" w:line="240" w:lineRule="auto"/>
        <w:ind w:left="3189" w:firstLine="351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u w:val="single"/>
          <w:lang w:eastAsia="es-ES"/>
        </w:rPr>
        <w:t>ANEXO I</w:t>
      </w:r>
    </w:p>
    <w:p w14:paraId="042CF61F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4BEAA940" w14:textId="77777777" w:rsidR="00CB73D7" w:rsidRPr="00CB73D7" w:rsidRDefault="00CB73D7" w:rsidP="00CB7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D. ___________________________________________, con domicilio en C/ __________________________, nº ____ de ______________ Nº de D.N.I. ______________ y teléfono ____________</w:t>
      </w:r>
    </w:p>
    <w:p w14:paraId="046BD99D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38881BF3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EXPONE:</w:t>
      </w:r>
    </w:p>
    <w:p w14:paraId="58A510CB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4F821B94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Que enterado de la convocatoria de los puestos de Monitores Deportivos y reuniendo los requisitos exigidos para ello</w:t>
      </w:r>
    </w:p>
    <w:p w14:paraId="4D68E2D1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4BD254E6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SOLICITA:</w:t>
      </w:r>
    </w:p>
    <w:p w14:paraId="5F0FE7C0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03A95AF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Participar en la selección de los deportes o actividades señaladas (máximo 3 actividades):</w:t>
      </w:r>
    </w:p>
    <w:p w14:paraId="628D0163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</w:r>
    </w:p>
    <w:p w14:paraId="567B1040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Baloncesto.</w:t>
      </w:r>
    </w:p>
    <w:p w14:paraId="4A2B54F2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Fútbol Sala.</w:t>
      </w:r>
    </w:p>
    <w:p w14:paraId="7B669EC1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Fútbol.</w:t>
      </w:r>
    </w:p>
    <w:p w14:paraId="2AE53FF6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Kárate.</w:t>
      </w:r>
    </w:p>
    <w:p w14:paraId="37D37EEF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Tenis.</w:t>
      </w:r>
    </w:p>
    <w:p w14:paraId="47B96400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Patinaje-Hockey</w:t>
      </w:r>
    </w:p>
    <w:p w14:paraId="2E3E314A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Pádel.</w:t>
      </w:r>
    </w:p>
    <w:p w14:paraId="22F59CD5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de Aerobic, step.</w:t>
      </w:r>
    </w:p>
    <w:p w14:paraId="438E4CA7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Psicomotricidad/ Multideporte - Juegos  y Deportes de naturaleza.</w:t>
      </w:r>
    </w:p>
    <w:p w14:paraId="451F8220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Pilates</w:t>
      </w:r>
    </w:p>
    <w:p w14:paraId="64CFEF32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Zumba</w:t>
      </w:r>
    </w:p>
    <w:p w14:paraId="18184EBF" w14:textId="77777777" w:rsidR="00CB73D7" w:rsidRPr="00CB73D7" w:rsidRDefault="00CB73D7" w:rsidP="00CB73D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>Monitor/a Clases dirigidas ( HIIT – GAP )</w:t>
      </w:r>
    </w:p>
    <w:p w14:paraId="7791B958" w14:textId="77777777" w:rsidR="00CB73D7" w:rsidRPr="00CB73D7" w:rsidRDefault="00CB73D7" w:rsidP="00CB73D7">
      <w:pPr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lang w:eastAsia="es-ES"/>
        </w:rPr>
      </w:pPr>
    </w:p>
    <w:p w14:paraId="2C805B82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Y para ello, adjunto en tiempo y forma la siguiente documentación debidamente justificada:</w:t>
      </w:r>
    </w:p>
    <w:p w14:paraId="53434B7D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1.</w:t>
      </w:r>
    </w:p>
    <w:p w14:paraId="57B3DC44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2A15FF16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2.</w:t>
      </w:r>
    </w:p>
    <w:p w14:paraId="28E7B56D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5C27E68B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3.</w:t>
      </w:r>
    </w:p>
    <w:p w14:paraId="01C45B6F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64F46B3E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4.</w:t>
      </w:r>
    </w:p>
    <w:p w14:paraId="0FC31307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49BDB46E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5.</w:t>
      </w:r>
    </w:p>
    <w:p w14:paraId="0DBFC558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11026B3B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6.</w:t>
      </w:r>
    </w:p>
    <w:p w14:paraId="24D87AFF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1FF343D5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  <w:t>7.</w:t>
      </w:r>
    </w:p>
    <w:p w14:paraId="527E08E3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4827C362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lang w:eastAsia="es-ES"/>
        </w:rPr>
        <w:tab/>
      </w:r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Oliva de </w:t>
      </w:r>
      <w:smartTag w:uri="urn:schemas-microsoft-com:office:smarttags" w:element="PersonName">
        <w:smartTagPr>
          <w:attr w:name="ProductID" w:val="la Frontera"/>
        </w:smartTagPr>
        <w:r w:rsidRPr="00CB73D7">
          <w:rPr>
            <w:rFonts w:ascii="Times New Roman" w:eastAsia="Times New Roman" w:hAnsi="Times New Roman" w:cs="Times New Roman"/>
            <w:sz w:val="20"/>
            <w:szCs w:val="20"/>
            <w:lang w:eastAsia="es-ES"/>
          </w:rPr>
          <w:t>la Frontera</w:t>
        </w:r>
      </w:smartTag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>, a ___ de ________ de 2019</w:t>
      </w:r>
    </w:p>
    <w:p w14:paraId="387F550D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B8AD337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7D5C6FD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F3FA1DD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7317FD6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Fdo.:</w:t>
      </w:r>
    </w:p>
    <w:p w14:paraId="41022BF4" w14:textId="77777777" w:rsidR="00CB73D7" w:rsidRPr="00CB73D7" w:rsidRDefault="00CB73D7" w:rsidP="00CB7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CB73D7">
        <w:rPr>
          <w:rFonts w:ascii="Times New Roman" w:eastAsia="Times New Roman" w:hAnsi="Times New Roman" w:cs="Times New Roman"/>
          <w:sz w:val="20"/>
          <w:szCs w:val="20"/>
          <w:lang w:eastAsia="es-ES"/>
        </w:rPr>
        <w:t>SR. Alcalde Presidente del Excmo. Ayuntamiento de Oliva de la Frontera.</w:t>
      </w:r>
    </w:p>
    <w:sectPr w:rsidR="00CB73D7" w:rsidRPr="00CB73D7" w:rsidSect="00562B88">
      <w:head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F67B" w14:textId="77777777" w:rsidR="00A20831" w:rsidRDefault="00A20831">
      <w:pPr>
        <w:spacing w:after="0" w:line="240" w:lineRule="auto"/>
      </w:pPr>
      <w:r>
        <w:separator/>
      </w:r>
    </w:p>
  </w:endnote>
  <w:endnote w:type="continuationSeparator" w:id="0">
    <w:p w14:paraId="466DC286" w14:textId="77777777" w:rsidR="00A20831" w:rsidRDefault="00A2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736F" w14:textId="77777777" w:rsidR="00A20831" w:rsidRDefault="00A20831">
      <w:pPr>
        <w:spacing w:after="0" w:line="240" w:lineRule="auto"/>
      </w:pPr>
      <w:r>
        <w:separator/>
      </w:r>
    </w:p>
  </w:footnote>
  <w:footnote w:type="continuationSeparator" w:id="0">
    <w:p w14:paraId="006CB863" w14:textId="77777777" w:rsidR="00A20831" w:rsidRDefault="00A2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EB96" w14:textId="77777777" w:rsidR="003B4CC0" w:rsidRDefault="00CB73D7" w:rsidP="00C13FB2">
    <w:pPr>
      <w:pStyle w:val="Encabezado"/>
      <w:pBdr>
        <w:bottom w:val="single" w:sz="4" w:space="1" w:color="auto"/>
      </w:pBdr>
      <w:tabs>
        <w:tab w:val="clear" w:pos="8504"/>
        <w:tab w:val="right" w:pos="8505"/>
      </w:tabs>
      <w:rPr>
        <w:rFonts w:ascii="Albertus Medium" w:hAnsi="Albertus Medium"/>
        <w:color w:val="808080"/>
        <w:spacing w:val="-30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29691" wp14:editId="20C703C2">
          <wp:simplePos x="0" y="0"/>
          <wp:positionH relativeFrom="column">
            <wp:posOffset>-547370</wp:posOffset>
          </wp:positionH>
          <wp:positionV relativeFrom="paragraph">
            <wp:posOffset>-14605</wp:posOffset>
          </wp:positionV>
          <wp:extent cx="419100" cy="495300"/>
          <wp:effectExtent l="0" t="0" r="0" b="0"/>
          <wp:wrapNone/>
          <wp:docPr id="1" name="Imagen 1" descr="LOGO%20ESCUDO%20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SCUDO%20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bertus Medium" w:hAnsi="Albertus Medium"/>
        <w:color w:val="808080"/>
        <w:spacing w:val="-30"/>
        <w:sz w:val="28"/>
      </w:rPr>
      <w:t xml:space="preserve">EXCMO. AYUNTAMIENTO DE </w:t>
    </w:r>
    <w:r w:rsidRPr="00B962EF">
      <w:rPr>
        <w:rFonts w:ascii="Albertus Medium" w:hAnsi="Albertus Medium"/>
        <w:color w:val="808080"/>
        <w:spacing w:val="-30"/>
        <w:sz w:val="28"/>
      </w:rPr>
      <w:t xml:space="preserve">OLIVA DE </w:t>
    </w:r>
    <w:smartTag w:uri="urn:schemas-microsoft-com:office:smarttags" w:element="PersonName">
      <w:smartTagPr>
        <w:attr w:name="ProductID" w:val="la Frontera"/>
      </w:smartTagPr>
      <w:r w:rsidRPr="00B962EF">
        <w:rPr>
          <w:rFonts w:ascii="Albertus Medium" w:hAnsi="Albertus Medium"/>
          <w:color w:val="808080"/>
          <w:spacing w:val="-30"/>
          <w:sz w:val="28"/>
        </w:rPr>
        <w:t>LA FRONTERA</w:t>
      </w:r>
    </w:smartTag>
  </w:p>
  <w:p w14:paraId="5046CBD5" w14:textId="77777777" w:rsidR="003B4CC0" w:rsidRDefault="00A208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3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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91226F3"/>
    <w:multiLevelType w:val="hybridMultilevel"/>
    <w:tmpl w:val="DA048D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D7"/>
    <w:rsid w:val="00434C5F"/>
    <w:rsid w:val="008852E6"/>
    <w:rsid w:val="008C2FEA"/>
    <w:rsid w:val="00A20831"/>
    <w:rsid w:val="00CB73D7"/>
    <w:rsid w:val="00DC360C"/>
    <w:rsid w:val="00E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1A0E0F"/>
  <w15:chartTrackingRefBased/>
  <w15:docId w15:val="{CC5214BC-1F3A-42A5-BBAC-165A853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73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B73D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Manuel</cp:lastModifiedBy>
  <cp:revision>3</cp:revision>
  <dcterms:created xsi:type="dcterms:W3CDTF">2020-07-22T11:14:00Z</dcterms:created>
  <dcterms:modified xsi:type="dcterms:W3CDTF">2020-07-22T14:42:00Z</dcterms:modified>
</cp:coreProperties>
</file>